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D6" w:rsidP="008615D6" w:rsidRDefault="008615D6" w14:paraId="4DDF4863" w14:textId="77777777">
      <w:pPr>
        <w:pStyle w:val="Heading1"/>
      </w:pPr>
      <w:r>
        <w:t>World Zone Financial Regulations</w:t>
      </w:r>
      <w:r w:rsidR="00C5146D">
        <w:t xml:space="preserve"> </w:t>
      </w:r>
      <w:bookmarkStart w:name="_GoBack" w:id="0"/>
      <w:bookmarkEnd w:id="0"/>
    </w:p>
    <w:p w:rsidR="00784B49" w:rsidP="003C6818" w:rsidRDefault="00C5146D" w14:paraId="09E8D975" w14:textId="77777777">
      <w:pPr>
        <w:spacing w:after="0" w:line="259" w:lineRule="auto"/>
        <w:ind w:left="108" w:firstLine="0"/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784B49" w:rsidP="008615D6" w:rsidRDefault="00C5146D" w14:paraId="44EB08AA" w14:textId="77777777">
      <w:pPr>
        <w:pStyle w:val="Heading2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Introduction  </w:t>
      </w:r>
    </w:p>
    <w:p w:rsidR="00784B49" w:rsidRDefault="00C5146D" w14:paraId="07B82D37" w14:textId="7777777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784B49" w:rsidRDefault="00C5146D" w14:paraId="3FAB4716" w14:textId="77777777">
      <w:pPr>
        <w:spacing w:after="0"/>
        <w:ind w:left="-5" w:right="181"/>
      </w:pPr>
      <w:r>
        <w:t xml:space="preserve">1.1 The </w:t>
      </w:r>
      <w:r w:rsidR="00040390">
        <w:t>World Zone</w:t>
      </w:r>
      <w:r>
        <w:t xml:space="preserve"> (</w:t>
      </w:r>
      <w:r w:rsidR="000D0F86">
        <w:t>WZ</w:t>
      </w:r>
      <w:r>
        <w:t xml:space="preserve">) is a </w:t>
      </w:r>
      <w:r w:rsidR="000D0F86">
        <w:t xml:space="preserve">zone within ICCF seeking non-profit status, </w:t>
      </w:r>
      <w:r>
        <w:t>which organi</w:t>
      </w:r>
      <w:r w:rsidR="000D0F86">
        <w:t>z</w:t>
      </w:r>
      <w:r>
        <w:t xml:space="preserve">es a purely recreational sports activity. </w:t>
      </w:r>
    </w:p>
    <w:p w:rsidR="00784B49" w:rsidRDefault="00C5146D" w14:paraId="28D2E1FF" w14:textId="77777777">
      <w:pPr>
        <w:spacing w:after="0" w:line="259" w:lineRule="auto"/>
        <w:ind w:left="0" w:firstLine="0"/>
      </w:pPr>
      <w:r>
        <w:t xml:space="preserve"> </w:t>
      </w:r>
    </w:p>
    <w:p w:rsidR="00784B49" w:rsidRDefault="00C5146D" w14:paraId="3D34C6A8" w14:textId="77777777">
      <w:pPr>
        <w:ind w:left="-5" w:right="181"/>
      </w:pPr>
      <w:r>
        <w:t xml:space="preserve">1.2 The </w:t>
      </w:r>
      <w:proofErr w:type="gramStart"/>
      <w:r>
        <w:t>financial year</w:t>
      </w:r>
      <w:proofErr w:type="gramEnd"/>
      <w:r>
        <w:t xml:space="preserve"> of </w:t>
      </w:r>
      <w:r w:rsidR="000D0F86">
        <w:t>the WZ</w:t>
      </w:r>
      <w:r>
        <w:t xml:space="preserve"> commences on 1</w:t>
      </w:r>
      <w:r>
        <w:rPr>
          <w:vertAlign w:val="superscript"/>
        </w:rPr>
        <w:t>st</w:t>
      </w:r>
      <w:r>
        <w:t xml:space="preserve"> January and ends on 31</w:t>
      </w:r>
      <w:r>
        <w:rPr>
          <w:vertAlign w:val="superscript"/>
        </w:rPr>
        <w:t>st</w:t>
      </w:r>
      <w:r>
        <w:t xml:space="preserve"> December of each year. </w:t>
      </w:r>
    </w:p>
    <w:p w:rsidR="00784B49" w:rsidRDefault="00C5146D" w14:paraId="2CB5FEC3" w14:textId="77777777">
      <w:pPr>
        <w:ind w:left="-5" w:right="181"/>
      </w:pPr>
      <w:r>
        <w:t xml:space="preserve">1.3 </w:t>
      </w:r>
      <w:r>
        <w:t xml:space="preserve">The financial affairs of </w:t>
      </w:r>
      <w:r w:rsidR="000D0F86">
        <w:t>the WZ</w:t>
      </w:r>
      <w:r>
        <w:t xml:space="preserve"> are managed by the Finance Director, </w:t>
      </w:r>
      <w:r w:rsidR="000D0F86">
        <w:t>nominated</w:t>
      </w:r>
      <w:r>
        <w:t xml:space="preserve"> by the </w:t>
      </w:r>
      <w:r w:rsidR="000D0F86">
        <w:t>WZ</w:t>
      </w:r>
      <w:r>
        <w:t xml:space="preserve"> </w:t>
      </w:r>
      <w:r w:rsidR="000D0F86">
        <w:t>Director</w:t>
      </w:r>
      <w:r>
        <w:t xml:space="preserve">, who shall maintain the accounts and financial records of ICCF. </w:t>
      </w:r>
    </w:p>
    <w:p w:rsidR="00784B49" w:rsidRDefault="00C5146D" w14:paraId="5CFB4F9C" w14:textId="77777777">
      <w:pPr>
        <w:ind w:left="-5" w:right="181"/>
      </w:pPr>
      <w:r>
        <w:t>1.4 The financial affairs and transactions of</w:t>
      </w:r>
      <w:r w:rsidR="000D0F86">
        <w:t xml:space="preserve"> the</w:t>
      </w:r>
      <w:r>
        <w:t xml:space="preserve"> </w:t>
      </w:r>
      <w:r w:rsidR="000D0F86">
        <w:t>WZ</w:t>
      </w:r>
      <w:r>
        <w:t xml:space="preserve"> are handled </w:t>
      </w:r>
      <w:proofErr w:type="gramStart"/>
      <w:r>
        <w:t>on the basis of</w:t>
      </w:r>
      <w:proofErr w:type="gramEnd"/>
      <w:r>
        <w:t xml:space="preserve"> the </w:t>
      </w:r>
      <w:r w:rsidR="000D0F86">
        <w:t>U</w:t>
      </w:r>
      <w:r w:rsidR="00AF6D6E">
        <w:t xml:space="preserve">nited </w:t>
      </w:r>
      <w:r w:rsidR="000D0F86">
        <w:t>S</w:t>
      </w:r>
      <w:r w:rsidR="00AF6D6E">
        <w:t>tates of America</w:t>
      </w:r>
      <w:r w:rsidR="000D0F86">
        <w:t xml:space="preserve"> dollar</w:t>
      </w:r>
      <w:r>
        <w:t xml:space="preserve"> </w:t>
      </w:r>
      <w:r w:rsidR="00AF6D6E">
        <w:t xml:space="preserve">(USD) </w:t>
      </w:r>
      <w:r>
        <w:t>monetar</w:t>
      </w:r>
      <w:r>
        <w:t xml:space="preserve">y system. All </w:t>
      </w:r>
      <w:r w:rsidR="000D0F86">
        <w:t>WZ</w:t>
      </w:r>
      <w:r>
        <w:t xml:space="preserve"> bank accounts </w:t>
      </w:r>
      <w:r>
        <w:t xml:space="preserve">must </w:t>
      </w:r>
      <w:proofErr w:type="gramStart"/>
      <w:r>
        <w:t>at all times</w:t>
      </w:r>
      <w:proofErr w:type="gramEnd"/>
      <w:r>
        <w:t xml:space="preserve"> be held in the name of the </w:t>
      </w:r>
      <w:r w:rsidR="000D0F86">
        <w:t>WZ</w:t>
      </w:r>
      <w:r>
        <w:t xml:space="preserve">. </w:t>
      </w:r>
    </w:p>
    <w:p w:rsidR="00784B49" w:rsidRDefault="00C5146D" w14:paraId="302A0C88" w14:textId="77777777">
      <w:pPr>
        <w:ind w:left="-5" w:right="181"/>
      </w:pPr>
      <w:r>
        <w:t xml:space="preserve"> 1.5. The </w:t>
      </w:r>
      <w:proofErr w:type="gramStart"/>
      <w:r>
        <w:t>financial management</w:t>
      </w:r>
      <w:proofErr w:type="gramEnd"/>
      <w:r>
        <w:t xml:space="preserve"> must be conducted on the basis of a financial plan set up by the Finance Director and approved by the </w:t>
      </w:r>
      <w:r w:rsidR="000D0F86">
        <w:t>WZ Director</w:t>
      </w:r>
      <w:r>
        <w:t>.</w:t>
      </w:r>
      <w:r>
        <w:t xml:space="preserve">  </w:t>
      </w:r>
    </w:p>
    <w:p w:rsidR="00784B49" w:rsidRDefault="00C5146D" w14:paraId="582F96B8" w14:textId="77777777">
      <w:pPr>
        <w:spacing w:after="199" w:line="278" w:lineRule="auto"/>
        <w:ind w:left="-5" w:right="177"/>
        <w:jc w:val="both"/>
      </w:pPr>
      <w:r>
        <w:t xml:space="preserve">1.6 The Finance Director shall submit annually to the </w:t>
      </w:r>
      <w:r w:rsidR="000D0F86">
        <w:t>WZ Director</w:t>
      </w:r>
      <w:r>
        <w:t xml:space="preserve"> </w:t>
      </w:r>
      <w:r>
        <w:t xml:space="preserve">the Balance Sheet and Income and Expenditure Accounts, accompanied by any necessary documentation as required together with the Audit Report prepared by an </w:t>
      </w:r>
      <w:r>
        <w:t xml:space="preserve">Auditor, elected by the </w:t>
      </w:r>
      <w:r w:rsidR="000D0F86">
        <w:t>WZ Director.</w:t>
      </w:r>
      <w:r>
        <w:t xml:space="preserve"> </w:t>
      </w:r>
    </w:p>
    <w:p w:rsidR="00784B49" w:rsidRDefault="00C5146D" w14:paraId="34B5FE77" w14:textId="77777777">
      <w:pPr>
        <w:ind w:left="-5" w:right="181"/>
      </w:pPr>
      <w:r>
        <w:t xml:space="preserve">1.7 After examination and approval of the documentation listed within 1.6, the </w:t>
      </w:r>
      <w:r w:rsidR="000D0F86">
        <w:t>WZ Director</w:t>
      </w:r>
      <w:r>
        <w:t xml:space="preserve"> will discharge the Finance Director of his obligations for the </w:t>
      </w:r>
      <w:proofErr w:type="gramStart"/>
      <w:r>
        <w:t>financial year</w:t>
      </w:r>
      <w:proofErr w:type="gramEnd"/>
      <w:r>
        <w:t xml:space="preserve"> in qu</w:t>
      </w:r>
      <w:r>
        <w:t xml:space="preserve">estion. </w:t>
      </w:r>
    </w:p>
    <w:p w:rsidR="00784B49" w:rsidRDefault="00C5146D" w14:paraId="44EFEB1B" w14:textId="77777777">
      <w:pPr>
        <w:ind w:left="-5" w:right="181"/>
      </w:pPr>
      <w:r>
        <w:t xml:space="preserve"> 1.8 All expenses of </w:t>
      </w:r>
      <w:r w:rsidR="000D0F86">
        <w:t>the WZ</w:t>
      </w:r>
      <w:r>
        <w:t xml:space="preserve"> should be paid by </w:t>
      </w:r>
      <w:proofErr w:type="spellStart"/>
      <w:r w:rsidR="000D0F86">
        <w:t>Paypal</w:t>
      </w:r>
      <w:proofErr w:type="spellEnd"/>
      <w:r>
        <w:t xml:space="preserve"> or bank transfer.  </w:t>
      </w:r>
    </w:p>
    <w:p w:rsidR="00784B49" w:rsidRDefault="00C5146D" w14:paraId="431B3669" w14:textId="77777777">
      <w:pPr>
        <w:ind w:left="-5" w:right="181"/>
      </w:pPr>
      <w:r>
        <w:t xml:space="preserve">1.9 The Finance Director shall make available to the Auditor any documents requested in relation to </w:t>
      </w:r>
      <w:r w:rsidR="000D0F86">
        <w:t>WZ</w:t>
      </w:r>
      <w:r>
        <w:t xml:space="preserve">’s </w:t>
      </w:r>
      <w:proofErr w:type="gramStart"/>
      <w:r>
        <w:t>financial management</w:t>
      </w:r>
      <w:proofErr w:type="gramEnd"/>
      <w:r>
        <w:t xml:space="preserve"> together with any explanation that may be </w:t>
      </w:r>
      <w:r>
        <w:t xml:space="preserve">required. </w:t>
      </w:r>
    </w:p>
    <w:p w:rsidR="00784B49" w:rsidRDefault="00C5146D" w14:paraId="06033E8D" w14:textId="77777777">
      <w:pPr>
        <w:spacing w:after="410" w:line="259" w:lineRule="auto"/>
        <w:ind w:left="0" w:firstLine="0"/>
      </w:pPr>
      <w:r>
        <w:t xml:space="preserve"> </w:t>
      </w:r>
    </w:p>
    <w:p w:rsidR="00784B49" w:rsidP="008615D6" w:rsidRDefault="00C5146D" w14:paraId="458369FC" w14:textId="77777777">
      <w:pPr>
        <w:pStyle w:val="Heading2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Costs   </w:t>
      </w:r>
    </w:p>
    <w:p w:rsidR="00784B49" w:rsidRDefault="00C5146D" w14:paraId="5D85BC51" w14:textId="7777777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784B49" w:rsidRDefault="00C5146D" w14:paraId="6E964C1C" w14:textId="77777777">
      <w:pPr>
        <w:spacing w:after="34"/>
        <w:ind w:left="-5" w:right="181"/>
      </w:pPr>
      <w:r>
        <w:t xml:space="preserve">2.1 Out of pocket expenses incurred by members of the </w:t>
      </w:r>
      <w:r w:rsidR="000D0F86">
        <w:t>WZ</w:t>
      </w:r>
      <w:r>
        <w:t xml:space="preserve"> Executive Board during the discharge of their </w:t>
      </w:r>
      <w:proofErr w:type="gramStart"/>
      <w:r>
        <w:t>duties  and</w:t>
      </w:r>
      <w:proofErr w:type="gramEnd"/>
      <w:r>
        <w:t xml:space="preserve"> necessary to their functions and also by other </w:t>
      </w:r>
      <w:r w:rsidR="000D0F86">
        <w:t>WZ</w:t>
      </w:r>
      <w:r>
        <w:t xml:space="preserve"> officials appointed to conduct </w:t>
      </w:r>
    </w:p>
    <w:p w:rsidR="00784B49" w:rsidRDefault="000D0F86" w14:paraId="16F2C277" w14:textId="77777777">
      <w:pPr>
        <w:ind w:left="-5" w:right="181"/>
      </w:pPr>
      <w:r>
        <w:t>WZ</w:t>
      </w:r>
      <w:r w:rsidR="00C5146D">
        <w:t>’s activities may be rei</w:t>
      </w:r>
      <w:r w:rsidR="00C5146D">
        <w:t xml:space="preserve">mbursed by the Finance Director subject to the submission of a suitable Claim for Expenses supported by appropriate documentation.  </w:t>
      </w:r>
    </w:p>
    <w:p w:rsidR="00784B49" w:rsidRDefault="00784B49" w14:paraId="7A1AFF1B" w14:textId="77777777">
      <w:pPr>
        <w:spacing w:after="413" w:line="259" w:lineRule="auto"/>
        <w:ind w:left="0" w:firstLine="0"/>
      </w:pPr>
    </w:p>
    <w:p w:rsidR="00784B49" w:rsidP="008615D6" w:rsidRDefault="00C5146D" w14:paraId="78B9B1A1" w14:textId="77777777">
      <w:pPr>
        <w:pStyle w:val="Heading2"/>
      </w:pPr>
      <w:r>
        <w:t>3.</w:t>
      </w:r>
      <w:r>
        <w:rPr>
          <w:rFonts w:ascii="Arial" w:hAnsi="Arial" w:eastAsia="Arial" w:cs="Arial"/>
        </w:rPr>
        <w:t xml:space="preserve"> </w:t>
      </w:r>
      <w:r>
        <w:t xml:space="preserve">Revenues  </w:t>
      </w:r>
    </w:p>
    <w:p w:rsidR="00784B49" w:rsidRDefault="00C5146D" w14:paraId="06E07364" w14:textId="7777777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784B49" w:rsidRDefault="00C5146D" w14:paraId="6BB76737" w14:textId="77777777">
      <w:pPr>
        <w:ind w:left="-5" w:right="181"/>
      </w:pPr>
      <w:r>
        <w:t>3.1 The revenu</w:t>
      </w:r>
      <w:r>
        <w:t xml:space="preserve">es of </w:t>
      </w:r>
      <w:r w:rsidR="008601FD">
        <w:t xml:space="preserve">the </w:t>
      </w:r>
      <w:r w:rsidR="000D0F86">
        <w:t>WZ</w:t>
      </w:r>
      <w:r>
        <w:t xml:space="preserve"> accrue from:  </w:t>
      </w:r>
    </w:p>
    <w:p w:rsidR="00784B49" w:rsidRDefault="000D0F86" w14:paraId="75FFA968" w14:textId="77777777">
      <w:pPr>
        <w:numPr>
          <w:ilvl w:val="0"/>
          <w:numId w:val="1"/>
        </w:numPr>
        <w:spacing w:after="199" w:line="278" w:lineRule="auto"/>
        <w:ind w:right="181" w:hanging="211"/>
      </w:pPr>
      <w:r>
        <w:t>Tournament entry</w:t>
      </w:r>
      <w:r w:rsidR="00C5146D">
        <w:t xml:space="preserve"> fees paid by National Member </w:t>
      </w:r>
      <w:r w:rsidR="00C5146D">
        <w:t xml:space="preserve">Federations for participation in </w:t>
      </w:r>
      <w:r>
        <w:t>WZ</w:t>
      </w:r>
      <w:r w:rsidR="00C5146D">
        <w:t xml:space="preserve"> competitions </w:t>
      </w:r>
      <w:proofErr w:type="gramStart"/>
      <w:r w:rsidR="00C5146D">
        <w:t>and also</w:t>
      </w:r>
      <w:proofErr w:type="gramEnd"/>
      <w:r w:rsidR="00C5146D">
        <w:t xml:space="preserve"> fees paid by individuals who may or may not be registered members of a member federation for participation in </w:t>
      </w:r>
      <w:r>
        <w:t>WZ</w:t>
      </w:r>
      <w:r w:rsidR="00C5146D">
        <w:t xml:space="preserve"> competitions by means of the </w:t>
      </w:r>
      <w:r>
        <w:t>WZ online store.</w:t>
      </w:r>
    </w:p>
    <w:p w:rsidR="00784B49" w:rsidRDefault="00C5146D" w14:paraId="6C12E181" w14:textId="77777777">
      <w:pPr>
        <w:numPr>
          <w:ilvl w:val="0"/>
          <w:numId w:val="1"/>
        </w:numPr>
        <w:ind w:right="181" w:hanging="211"/>
      </w:pPr>
      <w:r>
        <w:lastRenderedPageBreak/>
        <w:t xml:space="preserve">Other contributions. </w:t>
      </w:r>
    </w:p>
    <w:p w:rsidR="00784B49" w:rsidRDefault="00C5146D" w14:paraId="2B621344" w14:textId="77777777">
      <w:pPr>
        <w:spacing w:after="411" w:line="259" w:lineRule="auto"/>
        <w:ind w:left="720" w:firstLine="0"/>
      </w:pPr>
      <w:r>
        <w:t xml:space="preserve"> </w:t>
      </w:r>
    </w:p>
    <w:p w:rsidR="00784B49" w:rsidP="008615D6" w:rsidRDefault="00C5146D" w14:paraId="6C89E5DA" w14:textId="77777777">
      <w:pPr>
        <w:pStyle w:val="Heading2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Membership Fees  </w:t>
      </w:r>
    </w:p>
    <w:p w:rsidR="00784B49" w:rsidRDefault="00C5146D" w14:paraId="0143C759" w14:textId="7777777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784B49" w:rsidRDefault="00C5146D" w14:paraId="20434B38" w14:textId="77777777">
      <w:pPr>
        <w:ind w:left="-5" w:right="181"/>
      </w:pPr>
      <w:r>
        <w:t xml:space="preserve">4.1 </w:t>
      </w:r>
      <w:r>
        <w:t xml:space="preserve">National Member Federations are </w:t>
      </w:r>
      <w:r w:rsidR="000D0F86">
        <w:t xml:space="preserve">not </w:t>
      </w:r>
      <w:r>
        <w:t>required to pay an annual membership fee</w:t>
      </w:r>
      <w:r w:rsidR="000D0F86">
        <w:t>.</w:t>
      </w:r>
      <w:r>
        <w:t xml:space="preserve"> </w:t>
      </w:r>
    </w:p>
    <w:p w:rsidR="00784B49" w:rsidRDefault="00C5146D" w14:paraId="50A96B6D" w14:textId="77777777">
      <w:pPr>
        <w:spacing w:after="199" w:line="278" w:lineRule="auto"/>
        <w:ind w:left="-5" w:right="177"/>
        <w:jc w:val="both"/>
      </w:pPr>
      <w:r>
        <w:t xml:space="preserve">4.2 In order that </w:t>
      </w:r>
      <w:r w:rsidR="00DA6493">
        <w:t>WZ</w:t>
      </w:r>
      <w:r>
        <w:t xml:space="preserve"> may recover its running costs </w:t>
      </w:r>
      <w:proofErr w:type="gramStart"/>
      <w:r>
        <w:t>and also</w:t>
      </w:r>
      <w:proofErr w:type="gramEnd"/>
      <w:r>
        <w:t xml:space="preserve"> the costs of </w:t>
      </w:r>
      <w:r>
        <w:t xml:space="preserve">its </w:t>
      </w:r>
      <w:r w:rsidR="00DA6493">
        <w:t>Website</w:t>
      </w:r>
      <w:r>
        <w:t xml:space="preserve">, the participation fees in respect of the numerous competitions are as listed in Appendix </w:t>
      </w:r>
      <w:r w:rsidR="00DA6493">
        <w:t>A</w:t>
      </w:r>
      <w:r>
        <w:t xml:space="preserve">. </w:t>
      </w:r>
    </w:p>
    <w:p w:rsidR="00784B49" w:rsidRDefault="00C5146D" w14:paraId="0E8B0FE7" w14:textId="77777777">
      <w:pPr>
        <w:spacing w:after="199" w:line="278" w:lineRule="auto"/>
        <w:ind w:left="-5" w:right="177"/>
        <w:jc w:val="both"/>
      </w:pPr>
      <w:r>
        <w:t>4.3 Payment of these fees and contributions will be requested annually from national member federations by the Finance Dire</w:t>
      </w:r>
      <w:r>
        <w:t xml:space="preserve">ctor not later than </w:t>
      </w:r>
      <w:r w:rsidR="00DA6493">
        <w:t>January 15</w:t>
      </w:r>
      <w:r>
        <w:t xml:space="preserve"> each year in respect of all events commenced during the </w:t>
      </w:r>
      <w:r w:rsidR="00DA6493">
        <w:t>previous</w:t>
      </w:r>
      <w:r>
        <w:t xml:space="preserve"> </w:t>
      </w:r>
      <w:r w:rsidR="00DA6493">
        <w:t>year</w:t>
      </w:r>
      <w:r>
        <w:t xml:space="preserve">. National Member Federations are required to arrange payment in full to </w:t>
      </w:r>
      <w:r w:rsidR="00DA6493">
        <w:t>WZ</w:t>
      </w:r>
      <w:r>
        <w:t xml:space="preserve"> of any membership and other fees not later than 2 months after notifi</w:t>
      </w:r>
      <w:r>
        <w:t xml:space="preserve">cation by the Finance Director. Failure by National Member Federations to provide such payment timeously may result in the imposition of a surcharge of 2% of the amount due each calendar month. Prolonged failure by National Member Federations to meet such </w:t>
      </w:r>
      <w:r>
        <w:t xml:space="preserve">financial obligations to ICCF may result in exclusion from </w:t>
      </w:r>
      <w:r w:rsidR="00DA6493">
        <w:t>WZ</w:t>
      </w:r>
      <w:r>
        <w:t xml:space="preserve">’s activities and ultimately suspension from membership of </w:t>
      </w:r>
      <w:r w:rsidR="00DA6493">
        <w:t>the WZ</w:t>
      </w:r>
      <w:r>
        <w:t xml:space="preserve">.  </w:t>
      </w:r>
    </w:p>
    <w:p w:rsidR="00784B49" w:rsidRDefault="00C5146D" w14:paraId="07EDBDE1" w14:textId="77777777">
      <w:pPr>
        <w:spacing w:after="199" w:line="278" w:lineRule="auto"/>
        <w:ind w:left="-5" w:right="177"/>
        <w:jc w:val="both"/>
      </w:pPr>
      <w:r>
        <w:t xml:space="preserve">4.4 Individual players may at any time submit requests directly to participate in </w:t>
      </w:r>
      <w:r w:rsidR="00DA6493">
        <w:t>WZ</w:t>
      </w:r>
      <w:r>
        <w:t xml:space="preserve"> individual tournaments held on the ICCF</w:t>
      </w:r>
      <w:r>
        <w:t xml:space="preserve"> server (</w:t>
      </w:r>
      <w:r w:rsidR="00DA6493">
        <w:t>Online Store</w:t>
      </w:r>
      <w:r>
        <w:t xml:space="preserve">) but shall be required to contribute a fee </w:t>
      </w:r>
      <w:r w:rsidR="00DF607B">
        <w:t>3</w:t>
      </w:r>
      <w:r>
        <w:t xml:space="preserve">0% more than that listed in the schedule of events. The Finance Director will be required to credit the individual player’s national member federation (if any) </w:t>
      </w:r>
      <w:r w:rsidR="00DF607B">
        <w:t>2</w:t>
      </w:r>
      <w:r>
        <w:t>0% of the total amount rece</w:t>
      </w:r>
      <w:r>
        <w:t xml:space="preserve">ived by ICCF in respect of such entries. Details of these </w:t>
      </w:r>
      <w:r w:rsidR="00DF607B">
        <w:t>Online</w:t>
      </w:r>
      <w:r>
        <w:t xml:space="preserve"> Entry fees and credits are contained within Appendix </w:t>
      </w:r>
      <w:r w:rsidR="00DF607B">
        <w:t>B</w:t>
      </w:r>
      <w:r>
        <w:t xml:space="preserve">. </w:t>
      </w:r>
    </w:p>
    <w:p w:rsidR="00784B49" w:rsidRDefault="00C5146D" w14:paraId="469A139D" w14:textId="77777777">
      <w:pPr>
        <w:ind w:left="-5" w:right="181"/>
      </w:pPr>
      <w:r>
        <w:t>4.5 Fees and contributions as listed in Appendix C are reduced by 50% to those national member federations and countries as detailed w</w:t>
      </w:r>
      <w:r>
        <w:t xml:space="preserve">ithin Appendix </w:t>
      </w:r>
      <w:r w:rsidR="009C23B3">
        <w:t>C</w:t>
      </w:r>
      <w:r>
        <w:t xml:space="preserve">. </w:t>
      </w:r>
    </w:p>
    <w:p w:rsidR="00784B49" w:rsidRDefault="00C5146D" w14:paraId="1FEF54B0" w14:textId="77777777">
      <w:pPr>
        <w:ind w:left="-5" w:right="181"/>
      </w:pPr>
      <w:r>
        <w:t xml:space="preserve">4.6 No payments will be required to </w:t>
      </w:r>
      <w:r w:rsidR="00DA6493">
        <w:t>WZ</w:t>
      </w:r>
      <w:r>
        <w:t xml:space="preserve"> from National Member Federations in respect of the presentation of titles and other awards to individuals and national member federations. </w:t>
      </w:r>
    </w:p>
    <w:p w:rsidR="00784B49" w:rsidRDefault="00C5146D" w14:paraId="3B90B7EF" w14:textId="77777777">
      <w:pPr>
        <w:spacing w:after="304" w:line="259" w:lineRule="auto"/>
        <w:ind w:left="0" w:firstLine="0"/>
      </w:pPr>
      <w:r>
        <w:rPr>
          <w:rFonts w:ascii="Cambria" w:hAnsi="Cambria" w:eastAsia="Cambria" w:cs="Cambria"/>
          <w:color w:val="365F91"/>
          <w:sz w:val="32"/>
        </w:rPr>
        <w:t xml:space="preserve"> </w:t>
      </w:r>
    </w:p>
    <w:p w:rsidR="00784B49" w:rsidP="008615D6" w:rsidRDefault="00C5146D" w14:paraId="39ED170E" w14:textId="77777777">
      <w:pPr>
        <w:pStyle w:val="Heading2"/>
      </w:pPr>
      <w:r>
        <w:t>5.</w:t>
      </w:r>
      <w:r>
        <w:rPr>
          <w:rFonts w:ascii="Arial" w:hAnsi="Arial" w:eastAsia="Arial" w:cs="Arial"/>
        </w:rPr>
        <w:t xml:space="preserve"> </w:t>
      </w:r>
      <w:r>
        <w:rPr>
          <w:u w:color="365F91"/>
        </w:rPr>
        <w:t>ICCF Congresses</w:t>
      </w:r>
      <w:r>
        <w:t xml:space="preserve"> </w:t>
      </w:r>
    </w:p>
    <w:p w:rsidR="00784B49" w:rsidRDefault="00C5146D" w14:paraId="579A35A6" w14:textId="77777777">
      <w:pPr>
        <w:spacing w:after="216" w:line="259" w:lineRule="auto"/>
        <w:ind w:left="0" w:firstLine="0"/>
      </w:pPr>
      <w:r>
        <w:t xml:space="preserve"> </w:t>
      </w:r>
    </w:p>
    <w:p w:rsidR="00784B49" w:rsidRDefault="00C5146D" w14:paraId="5208F8AC" w14:textId="77777777">
      <w:pPr>
        <w:spacing w:after="199" w:line="278" w:lineRule="auto"/>
        <w:ind w:left="-5" w:right="177"/>
        <w:jc w:val="both"/>
      </w:pPr>
      <w:r>
        <w:t xml:space="preserve">5.1 </w:t>
      </w:r>
      <w:r w:rsidR="00376AEE">
        <w:t>The WZ will not</w:t>
      </w:r>
      <w:r w:rsidR="000C5679">
        <w:t xml:space="preserve"> donate money to support ICCF Congress costs or sponsor delegates at this time.</w:t>
      </w:r>
    </w:p>
    <w:p w:rsidR="00784B49" w:rsidRDefault="00C5146D" w14:paraId="3D38B062" w14:textId="77777777">
      <w:pPr>
        <w:spacing w:after="415" w:line="259" w:lineRule="auto"/>
        <w:ind w:left="734" w:firstLine="0"/>
      </w:pPr>
      <w:r>
        <w:t xml:space="preserve"> </w:t>
      </w:r>
    </w:p>
    <w:p w:rsidR="00784B49" w:rsidRDefault="00C5146D" w14:paraId="42D36788" w14:textId="77777777">
      <w:pPr>
        <w:spacing w:after="0" w:line="259" w:lineRule="auto"/>
        <w:ind w:left="0" w:firstLine="0"/>
      </w:pPr>
      <w:r>
        <w:tab/>
      </w:r>
      <w:r>
        <w:t xml:space="preserve"> </w:t>
      </w:r>
    </w:p>
    <w:p w:rsidR="00784B49" w:rsidP="000C5679" w:rsidRDefault="00C5146D" w14:paraId="4337B4A2" w14:textId="77777777">
      <w:pPr>
        <w:spacing w:after="0" w:line="259" w:lineRule="auto"/>
        <w:ind w:left="0" w:firstLine="0"/>
      </w:pPr>
      <w:r>
        <w:tab/>
      </w:r>
      <w:r>
        <w:t xml:space="preserve"> </w:t>
      </w:r>
    </w:p>
    <w:p w:rsidR="00784B49" w:rsidP="008615D6" w:rsidRDefault="000C5679" w14:paraId="4B1977BA" w14:textId="77777777">
      <w:pPr>
        <w:pStyle w:val="Heading2"/>
      </w:pPr>
      <w:r>
        <w:t>6</w:t>
      </w:r>
      <w:r w:rsidR="00C5146D">
        <w:t>.</w:t>
      </w:r>
      <w:r w:rsidR="00C5146D">
        <w:rPr>
          <w:rFonts w:ascii="Arial" w:hAnsi="Arial" w:eastAsia="Arial" w:cs="Arial"/>
        </w:rPr>
        <w:t xml:space="preserve"> </w:t>
      </w:r>
      <w:r w:rsidR="00C5146D">
        <w:t xml:space="preserve">Appendix </w:t>
      </w:r>
      <w:r>
        <w:t>A</w:t>
      </w:r>
      <w:r w:rsidR="00C5146D">
        <w:t xml:space="preserve"> – Tournament Fees </w:t>
      </w:r>
    </w:p>
    <w:p w:rsidR="00784B49" w:rsidP="008615D6" w:rsidRDefault="00C5146D" w14:paraId="2B130259" w14:textId="77777777">
      <w:pPr>
        <w:pStyle w:val="Heading2"/>
        <w:rPr>
          <w:rFonts w:ascii="Times New Roman" w:hAnsi="Times New Roman" w:eastAsia="Times New Roman" w:cs="Times New Roman"/>
        </w:rPr>
      </w:pPr>
      <w:r>
        <w:t xml:space="preserve">(Approved by </w:t>
      </w:r>
      <w:r w:rsidR="000C5679">
        <w:t>World Zone Director, January 1, 2018</w:t>
      </w:r>
      <w:r>
        <w:t>)</w:t>
      </w:r>
      <w:r>
        <w:rPr>
          <w:rFonts w:ascii="Times New Roman" w:hAnsi="Times New Roman" w:eastAsia="Times New Roman" w:cs="Times New Roman"/>
        </w:rPr>
        <w:t xml:space="preserve"> </w:t>
      </w:r>
    </w:p>
    <w:p w:rsidRPr="008615D6" w:rsidR="008615D6" w:rsidP="008615D6" w:rsidRDefault="008615D6" w14:paraId="134DD9C4" w14:textId="77777777"/>
    <w:p w:rsidR="00784B49" w:rsidRDefault="00C5146D" w14:paraId="2CA7E7FB" w14:textId="77777777">
      <w:pPr>
        <w:ind w:left="-5" w:right="181"/>
      </w:pPr>
      <w:r>
        <w:t xml:space="preserve">World </w:t>
      </w:r>
      <w:r w:rsidR="000C5679">
        <w:t xml:space="preserve">Zone </w:t>
      </w:r>
      <w:r>
        <w:t>Team Championship</w:t>
      </w:r>
      <w:r>
        <w:t xml:space="preserve">: </w:t>
      </w:r>
      <w:r>
        <w:t xml:space="preserve">5 </w:t>
      </w:r>
      <w:r w:rsidR="00AF6D6E">
        <w:t>USD</w:t>
      </w:r>
      <w:r>
        <w:t xml:space="preserve"> for each team member </w:t>
      </w:r>
      <w:r w:rsidR="00AF6D6E">
        <w:t>per stage</w:t>
      </w:r>
    </w:p>
    <w:p w:rsidR="000C5679" w:rsidRDefault="000C5679" w14:paraId="407B4F5E" w14:textId="77777777">
      <w:pPr>
        <w:ind w:left="-5" w:right="181"/>
      </w:pPr>
      <w:r>
        <w:t>World Zone Individual Championship Final: 8 USD per player</w:t>
      </w:r>
    </w:p>
    <w:p w:rsidR="00784B49" w:rsidRDefault="00C5146D" w14:paraId="55A0920D" w14:textId="77777777">
      <w:pPr>
        <w:ind w:left="-5" w:right="181"/>
      </w:pPr>
      <w:r>
        <w:lastRenderedPageBreak/>
        <w:t xml:space="preserve">World </w:t>
      </w:r>
      <w:r w:rsidR="00AF6D6E">
        <w:t xml:space="preserve">Zone Individual </w:t>
      </w:r>
      <w:r>
        <w:t>Championship Candidates</w:t>
      </w:r>
      <w:r w:rsidR="00AF6D6E">
        <w:t xml:space="preserve"> &amp; Semifinals</w:t>
      </w:r>
      <w:r>
        <w:t>:</w:t>
      </w:r>
      <w:r w:rsidR="00AF6D6E">
        <w:t xml:space="preserve"> 6</w:t>
      </w:r>
      <w:r>
        <w:t xml:space="preserve"> </w:t>
      </w:r>
      <w:r w:rsidR="00AF6D6E">
        <w:t>USD</w:t>
      </w:r>
      <w:r>
        <w:t xml:space="preserve"> per section </w:t>
      </w:r>
    </w:p>
    <w:p w:rsidR="00784B49" w:rsidRDefault="00C5146D" w14:paraId="0C0FF2D0" w14:textId="77777777">
      <w:pPr>
        <w:ind w:left="-5" w:right="181"/>
      </w:pPr>
      <w:r>
        <w:t xml:space="preserve">World </w:t>
      </w:r>
      <w:r w:rsidR="00AF6D6E">
        <w:t xml:space="preserve">Zone Individual </w:t>
      </w:r>
      <w:r>
        <w:t>Championship Preliminaries</w:t>
      </w:r>
      <w:r>
        <w:t xml:space="preserve">: </w:t>
      </w:r>
      <w:r w:rsidR="00AF6D6E">
        <w:t>4</w:t>
      </w:r>
      <w:r>
        <w:t xml:space="preserve"> </w:t>
      </w:r>
      <w:r w:rsidR="00AF6D6E">
        <w:t>USD</w:t>
      </w:r>
      <w:r>
        <w:t xml:space="preserve"> per section </w:t>
      </w:r>
    </w:p>
    <w:p w:rsidR="00784B49" w:rsidRDefault="00C5146D" w14:paraId="5AE2D33A" w14:textId="77777777">
      <w:pPr>
        <w:ind w:left="-5" w:right="181"/>
      </w:pPr>
      <w:r>
        <w:t xml:space="preserve">World </w:t>
      </w:r>
      <w:r w:rsidR="00AF6D6E">
        <w:t>Zone Promotion</w:t>
      </w:r>
      <w:r>
        <w:t xml:space="preserve"> events (7</w:t>
      </w:r>
      <w:r w:rsidR="00AF6D6E">
        <w:t xml:space="preserve"> and 11</w:t>
      </w:r>
      <w:r>
        <w:t xml:space="preserve"> player sections):  </w:t>
      </w:r>
      <w:r w:rsidR="00AF6D6E">
        <w:t>4</w:t>
      </w:r>
      <w:r>
        <w:t xml:space="preserve"> </w:t>
      </w:r>
      <w:r w:rsidR="00AF6D6E">
        <w:t>USD</w:t>
      </w:r>
      <w:r>
        <w:t xml:space="preserve"> per section </w:t>
      </w:r>
    </w:p>
    <w:p w:rsidR="00784B49" w:rsidRDefault="00AF6D6E" w14:paraId="4ACE44B7" w14:textId="77777777">
      <w:pPr>
        <w:ind w:left="-5" w:right="181"/>
      </w:pPr>
      <w:r>
        <w:t xml:space="preserve">World Zone </w:t>
      </w:r>
      <w:r w:rsidR="00C5146D">
        <w:t xml:space="preserve">Master Norm events: </w:t>
      </w:r>
      <w:r>
        <w:t>6</w:t>
      </w:r>
      <w:r w:rsidR="00C5146D">
        <w:t xml:space="preserve"> </w:t>
      </w:r>
      <w:r>
        <w:t>USD</w:t>
      </w:r>
      <w:r w:rsidR="00C5146D">
        <w:t xml:space="preserve"> per section </w:t>
      </w:r>
    </w:p>
    <w:p w:rsidR="00784B49" w:rsidRDefault="00AF6D6E" w14:paraId="662F08DB" w14:textId="77777777">
      <w:pPr>
        <w:ind w:left="-5" w:right="181"/>
      </w:pPr>
      <w:r>
        <w:t xml:space="preserve">World Zone </w:t>
      </w:r>
      <w:r w:rsidR="00C5146D">
        <w:t xml:space="preserve">Grand Master Norm events: </w:t>
      </w:r>
      <w:r>
        <w:t>6</w:t>
      </w:r>
      <w:r w:rsidR="00C5146D">
        <w:t xml:space="preserve"> </w:t>
      </w:r>
      <w:r>
        <w:t>USD</w:t>
      </w:r>
      <w:r w:rsidR="00C5146D">
        <w:t xml:space="preserve"> per section </w:t>
      </w:r>
    </w:p>
    <w:p w:rsidR="00784B49" w:rsidRDefault="00AE08B6" w14:paraId="3573945F" w14:textId="77777777" w14:noSpellErr="1">
      <w:pPr>
        <w:ind w:left="-5" w:right="181"/>
      </w:pPr>
      <w:r w:rsidRPr="6A99B757" w:rsidR="6A99B757">
        <w:rPr>
          <w:strike w:val="1"/>
        </w:rPr>
        <w:t>World Zone Class Championship</w:t>
      </w:r>
      <w:r w:rsidRPr="6A99B757" w:rsidR="6A99B757">
        <w:rPr>
          <w:strike w:val="1"/>
        </w:rPr>
        <w:t xml:space="preserve">: </w:t>
      </w:r>
      <w:r w:rsidRPr="6A99B757" w:rsidR="6A99B757">
        <w:rPr>
          <w:strike w:val="1"/>
        </w:rPr>
        <w:t>6</w:t>
      </w:r>
      <w:r w:rsidRPr="6A99B757" w:rsidR="6A99B757">
        <w:rPr>
          <w:strike w:val="1"/>
        </w:rPr>
        <w:t xml:space="preserve"> </w:t>
      </w:r>
      <w:r w:rsidRPr="6A99B757" w:rsidR="6A99B757">
        <w:rPr>
          <w:strike w:val="1"/>
        </w:rPr>
        <w:t>USD</w:t>
      </w:r>
      <w:r w:rsidRPr="6A99B757" w:rsidR="6A99B757">
        <w:rPr>
          <w:strike w:val="1"/>
        </w:rPr>
        <w:t xml:space="preserve"> per section</w:t>
      </w:r>
      <w:r w:rsidR="6A99B757">
        <w:rPr/>
        <w:t xml:space="preserve"> </w:t>
      </w:r>
    </w:p>
    <w:p w:rsidR="00784B49" w:rsidRDefault="00784B49" w14:paraId="2E0FE00C" w14:textId="77777777">
      <w:pPr>
        <w:spacing w:after="0" w:line="259" w:lineRule="auto"/>
        <w:ind w:left="0" w:firstLine="0"/>
      </w:pPr>
    </w:p>
    <w:p w:rsidR="00784B49" w:rsidRDefault="00C5146D" w14:paraId="3212F68A" w14:textId="77777777">
      <w:pPr>
        <w:spacing w:after="340" w:line="259" w:lineRule="auto"/>
        <w:ind w:left="0" w:firstLine="0"/>
      </w:pPr>
      <w:r>
        <w:t xml:space="preserve">  </w:t>
      </w:r>
    </w:p>
    <w:p w:rsidR="00784B49" w:rsidP="008615D6" w:rsidRDefault="00C5146D" w14:paraId="1C88DF3B" w14:textId="77777777">
      <w:pPr>
        <w:pStyle w:val="Heading2"/>
      </w:pPr>
      <w:r>
        <w:rPr>
          <w:rFonts w:ascii="Arial" w:hAnsi="Arial" w:eastAsia="Arial" w:cs="Arial"/>
          <w:b/>
          <w:color w:val="000000"/>
          <w:sz w:val="28"/>
        </w:rPr>
        <w:t xml:space="preserve"> </w:t>
      </w:r>
      <w:r w:rsidR="00AE08B6">
        <w:t>7. A</w:t>
      </w:r>
      <w:r>
        <w:t xml:space="preserve">ppendix </w:t>
      </w:r>
      <w:r w:rsidR="00AE08B6">
        <w:t>B</w:t>
      </w:r>
      <w:r>
        <w:t xml:space="preserve"> – Direct Entry Fees &amp; Rebates to Member </w:t>
      </w:r>
    </w:p>
    <w:p w:rsidR="00784B49" w:rsidP="6A99B757" w:rsidRDefault="00C5146D" w14:paraId="49E89EC5" w14:textId="0F5E41E9">
      <w:pPr>
        <w:pStyle w:val="Heading2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="6A99B757">
        <w:rPr/>
        <w:t>Federations</w:t>
      </w:r>
      <w:r w:rsidRPr="6A99B757" w:rsidR="6A99B7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r w:rsidRPr="6A99B757" w:rsidR="6A99B75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(Approved by World Zone Director, </w:t>
      </w:r>
      <w:r w:rsidRPr="6A99B757" w:rsidR="6A99B75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8"/>
          <w:szCs w:val="28"/>
        </w:rPr>
        <w:t>November 18, 2018</w:t>
      </w:r>
      <w:r w:rsidRPr="6A99B757" w:rsidR="6A99B75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)</w:t>
      </w:r>
      <w:r w:rsidRPr="6A99B757" w:rsidR="6A99B75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Pr="008615D6" w:rsidR="008615D6" w:rsidP="008615D6" w:rsidRDefault="008615D6" w14:paraId="7C1FB837" w14:textId="77777777"/>
    <w:p w:rsidR="00784B49" w:rsidRDefault="00C5146D" w14:paraId="67EB0F36" w14:textId="77777777">
      <w:pPr>
        <w:ind w:left="-5" w:right="181"/>
      </w:pPr>
      <w:r>
        <w:t xml:space="preserve">The following fees shall be charged to those players making use of the </w:t>
      </w:r>
      <w:r w:rsidR="00AE08B6">
        <w:t>Online Store</w:t>
      </w:r>
      <w:r>
        <w:t xml:space="preserve"> facility: </w:t>
      </w:r>
    </w:p>
    <w:p w:rsidR="00AE08B6" w:rsidRDefault="00AE08B6" w14:paraId="3FB386EC" w14:textId="77777777">
      <w:pPr>
        <w:ind w:left="-5" w:right="181"/>
      </w:pPr>
      <w:r>
        <w:t>World Zone Individual Championship Final: 10.4 USD per player</w:t>
      </w:r>
    </w:p>
    <w:p w:rsidR="00784B49" w:rsidRDefault="00C5146D" w14:paraId="654BF2AF" w14:textId="77777777">
      <w:pPr>
        <w:ind w:left="-5" w:right="181"/>
      </w:pPr>
      <w:r>
        <w:t xml:space="preserve">World </w:t>
      </w:r>
      <w:r w:rsidR="00AE08B6">
        <w:t xml:space="preserve">Zone Individual </w:t>
      </w:r>
      <w:r>
        <w:t xml:space="preserve">Championship Candidates </w:t>
      </w:r>
      <w:r w:rsidR="00AE08B6">
        <w:t>&amp; Semifinals:</w:t>
      </w:r>
      <w:r>
        <w:t xml:space="preserve"> </w:t>
      </w:r>
      <w:r w:rsidR="00AE08B6">
        <w:t>7.8 USD</w:t>
      </w:r>
      <w:r>
        <w:t xml:space="preserve"> per section </w:t>
      </w:r>
    </w:p>
    <w:p w:rsidR="00784B49" w:rsidRDefault="00C5146D" w14:paraId="2DAA1372" w14:textId="77777777">
      <w:pPr>
        <w:ind w:left="-5" w:right="181"/>
      </w:pPr>
      <w:r>
        <w:t xml:space="preserve">World </w:t>
      </w:r>
      <w:r w:rsidR="00AE08B6">
        <w:t xml:space="preserve">Zone Individual </w:t>
      </w:r>
      <w:r>
        <w:t>Championship Prelimina</w:t>
      </w:r>
      <w:r>
        <w:t>ries</w:t>
      </w:r>
      <w:r>
        <w:t xml:space="preserve">: </w:t>
      </w:r>
      <w:r w:rsidR="00AE08B6">
        <w:t>5,2</w:t>
      </w:r>
      <w:r>
        <w:t xml:space="preserve"> </w:t>
      </w:r>
      <w:r w:rsidR="00AE08B6">
        <w:t>USD</w:t>
      </w:r>
      <w:r>
        <w:t xml:space="preserve"> per section </w:t>
      </w:r>
    </w:p>
    <w:p w:rsidR="00784B49" w:rsidRDefault="00C5146D" w14:paraId="70B8B728" w14:textId="77777777">
      <w:pPr>
        <w:ind w:left="-5" w:right="181"/>
      </w:pPr>
      <w:r>
        <w:t xml:space="preserve">World </w:t>
      </w:r>
      <w:r w:rsidR="00AE08B6">
        <w:t>Zone Promotion</w:t>
      </w:r>
      <w:r>
        <w:t xml:space="preserve"> events (7 </w:t>
      </w:r>
      <w:r w:rsidR="00AE08B6">
        <w:t xml:space="preserve">and 11 </w:t>
      </w:r>
      <w:r>
        <w:t>player sections): 5.2</w:t>
      </w:r>
      <w:r>
        <w:t xml:space="preserve"> </w:t>
      </w:r>
      <w:r w:rsidR="00AE08B6">
        <w:t>USD</w:t>
      </w:r>
      <w:r>
        <w:t xml:space="preserve"> per section </w:t>
      </w:r>
    </w:p>
    <w:p w:rsidR="00784B49" w:rsidRDefault="00AE08B6" w14:paraId="795762F4" w14:textId="77777777">
      <w:pPr>
        <w:ind w:left="-5" w:right="181"/>
      </w:pPr>
      <w:r>
        <w:t xml:space="preserve">World Zone </w:t>
      </w:r>
      <w:r w:rsidR="00C5146D">
        <w:t xml:space="preserve">Master Norm events:  </w:t>
      </w:r>
      <w:r>
        <w:t>7.8</w:t>
      </w:r>
      <w:r w:rsidR="00C5146D">
        <w:t xml:space="preserve"> </w:t>
      </w:r>
      <w:r>
        <w:t>USD</w:t>
      </w:r>
      <w:r w:rsidR="00C5146D">
        <w:t xml:space="preserve"> per section </w:t>
      </w:r>
    </w:p>
    <w:p w:rsidR="00784B49" w:rsidRDefault="00AE08B6" w14:paraId="287C1A5C" w14:textId="77777777">
      <w:pPr>
        <w:ind w:left="-5" w:right="181"/>
      </w:pPr>
      <w:r>
        <w:t xml:space="preserve">World Zone </w:t>
      </w:r>
      <w:r w:rsidR="00C5146D">
        <w:t xml:space="preserve">Grand Master Norm events: </w:t>
      </w:r>
      <w:r>
        <w:t>7.8</w:t>
      </w:r>
      <w:r w:rsidR="00C5146D">
        <w:t xml:space="preserve"> </w:t>
      </w:r>
      <w:r>
        <w:t>USD</w:t>
      </w:r>
      <w:r w:rsidR="00C5146D">
        <w:t xml:space="preserve"> per section </w:t>
      </w:r>
    </w:p>
    <w:p w:rsidR="00784B49" w:rsidRDefault="00AE08B6" w14:paraId="3C0C0EAB" w14:textId="77777777" w14:noSpellErr="1">
      <w:pPr>
        <w:ind w:left="-5" w:right="181"/>
      </w:pPr>
      <w:r w:rsidRPr="6A99B757" w:rsidR="6A99B757">
        <w:rPr>
          <w:strike w:val="1"/>
        </w:rPr>
        <w:t>World Zone Class Championship</w:t>
      </w:r>
      <w:r w:rsidRPr="6A99B757" w:rsidR="6A99B757">
        <w:rPr>
          <w:strike w:val="1"/>
        </w:rPr>
        <w:t xml:space="preserve">:  </w:t>
      </w:r>
      <w:r w:rsidRPr="6A99B757" w:rsidR="6A99B757">
        <w:rPr>
          <w:strike w:val="1"/>
        </w:rPr>
        <w:t>7.8</w:t>
      </w:r>
      <w:r w:rsidRPr="6A99B757" w:rsidR="6A99B757">
        <w:rPr>
          <w:strike w:val="1"/>
        </w:rPr>
        <w:t xml:space="preserve"> </w:t>
      </w:r>
      <w:r w:rsidRPr="6A99B757" w:rsidR="6A99B757">
        <w:rPr>
          <w:strike w:val="1"/>
        </w:rPr>
        <w:t>USD</w:t>
      </w:r>
      <w:r w:rsidRPr="6A99B757" w:rsidR="6A99B757">
        <w:rPr>
          <w:strike w:val="1"/>
        </w:rPr>
        <w:t xml:space="preserve"> per section</w:t>
      </w:r>
      <w:r w:rsidR="6A99B757">
        <w:rPr/>
        <w:t xml:space="preserve"> </w:t>
      </w:r>
    </w:p>
    <w:p w:rsidR="00784B49" w:rsidRDefault="00C5146D" w14:paraId="359B8865" w14:textId="77777777">
      <w:pPr>
        <w:ind w:left="-5" w:right="181"/>
      </w:pPr>
      <w:r>
        <w:t>With effect 1</w:t>
      </w:r>
      <w:r>
        <w:rPr>
          <w:vertAlign w:val="superscript"/>
        </w:rPr>
        <w:t>st</w:t>
      </w:r>
      <w:r>
        <w:t xml:space="preserve"> January 201</w:t>
      </w:r>
      <w:r w:rsidR="00AE08B6">
        <w:t>8</w:t>
      </w:r>
      <w:r>
        <w:t xml:space="preserve">, Member Federations will receive a credit in respect of each </w:t>
      </w:r>
      <w:r w:rsidR="00AE08B6">
        <w:t>Online Store entry</w:t>
      </w:r>
      <w:r>
        <w:t xml:space="preserve"> submitted by their members as follow</w:t>
      </w:r>
      <w:r w:rsidR="009C23B3">
        <w:t>s</w:t>
      </w:r>
      <w:r>
        <w:t xml:space="preserve">: </w:t>
      </w:r>
    </w:p>
    <w:p w:rsidR="009C23B3" w:rsidRDefault="009C23B3" w14:paraId="2ACC4F1A" w14:textId="77777777">
      <w:pPr>
        <w:ind w:left="-5" w:right="181"/>
      </w:pPr>
      <w:r>
        <w:t>World Zone Individual Championship Final: 1.6 USD per player</w:t>
      </w:r>
    </w:p>
    <w:p w:rsidR="00784B49" w:rsidRDefault="00C5146D" w14:paraId="7B036C10" w14:textId="77777777">
      <w:pPr>
        <w:ind w:left="-5" w:right="181"/>
      </w:pPr>
      <w:r>
        <w:t>Wo</w:t>
      </w:r>
      <w:r>
        <w:t xml:space="preserve">rld </w:t>
      </w:r>
      <w:r w:rsidR="009C23B3">
        <w:t xml:space="preserve">Zone Individual </w:t>
      </w:r>
      <w:r>
        <w:t xml:space="preserve">Championship Candidates </w:t>
      </w:r>
      <w:r w:rsidR="009C23B3">
        <w:t>&amp; Semifinals:</w:t>
      </w:r>
      <w:r>
        <w:t xml:space="preserve"> 1</w:t>
      </w:r>
      <w:r>
        <w:t>.2</w:t>
      </w:r>
      <w:r>
        <w:t xml:space="preserve"> </w:t>
      </w:r>
      <w:r w:rsidR="009C23B3">
        <w:t>USD</w:t>
      </w:r>
      <w:r>
        <w:t xml:space="preserve"> per entry </w:t>
      </w:r>
    </w:p>
    <w:p w:rsidR="00784B49" w:rsidRDefault="00C5146D" w14:paraId="4D5596ED" w14:textId="77777777">
      <w:pPr>
        <w:ind w:left="-5" w:right="181"/>
      </w:pPr>
      <w:r>
        <w:t xml:space="preserve">World </w:t>
      </w:r>
      <w:r w:rsidR="009C23B3">
        <w:t xml:space="preserve">Zone Individual </w:t>
      </w:r>
      <w:r>
        <w:t>Championship Preliminaries</w:t>
      </w:r>
      <w:r>
        <w:t xml:space="preserve">:  </w:t>
      </w:r>
      <w:r w:rsidR="009C23B3">
        <w:t>0.8</w:t>
      </w:r>
      <w:r>
        <w:t xml:space="preserve"> </w:t>
      </w:r>
      <w:r w:rsidR="009C23B3">
        <w:t>USD</w:t>
      </w:r>
      <w:r>
        <w:t xml:space="preserve"> per entry </w:t>
      </w:r>
    </w:p>
    <w:p w:rsidR="00784B49" w:rsidRDefault="00C5146D" w14:paraId="678BD857" w14:textId="77777777">
      <w:pPr>
        <w:ind w:left="-5" w:right="181"/>
      </w:pPr>
      <w:r>
        <w:t xml:space="preserve">World </w:t>
      </w:r>
      <w:r w:rsidR="009C23B3">
        <w:t>Zone Promotion</w:t>
      </w:r>
      <w:r>
        <w:t xml:space="preserve"> events (7 </w:t>
      </w:r>
      <w:r w:rsidR="009C23B3">
        <w:t xml:space="preserve">and 11 </w:t>
      </w:r>
      <w:r>
        <w:t xml:space="preserve">player sections):  </w:t>
      </w:r>
      <w:r w:rsidR="009C23B3">
        <w:t>0.8</w:t>
      </w:r>
      <w:r>
        <w:t xml:space="preserve"> </w:t>
      </w:r>
      <w:r w:rsidR="009C23B3">
        <w:t>USD</w:t>
      </w:r>
      <w:r>
        <w:t xml:space="preserve"> per entry </w:t>
      </w:r>
    </w:p>
    <w:p w:rsidR="00784B49" w:rsidRDefault="009C23B3" w14:paraId="7AF75E10" w14:textId="77777777">
      <w:pPr>
        <w:ind w:left="-5" w:right="181"/>
      </w:pPr>
      <w:r>
        <w:t xml:space="preserve">World Zone </w:t>
      </w:r>
      <w:r w:rsidR="00C5146D">
        <w:t>Master Norm events: 1</w:t>
      </w:r>
      <w:r>
        <w:t>.2</w:t>
      </w:r>
      <w:r w:rsidR="00C5146D">
        <w:t xml:space="preserve"> </w:t>
      </w:r>
      <w:r>
        <w:t>USD</w:t>
      </w:r>
      <w:r w:rsidR="00C5146D">
        <w:t xml:space="preserve"> per ent</w:t>
      </w:r>
      <w:r w:rsidR="00C5146D">
        <w:t xml:space="preserve">ry </w:t>
      </w:r>
    </w:p>
    <w:p w:rsidR="00784B49" w:rsidRDefault="009C23B3" w14:paraId="7EE0918E" w14:textId="77777777">
      <w:pPr>
        <w:ind w:left="-5" w:right="181"/>
      </w:pPr>
      <w:r>
        <w:t xml:space="preserve">World Zone </w:t>
      </w:r>
      <w:r w:rsidR="00C5146D">
        <w:t>Grand Master Norm events:  1</w:t>
      </w:r>
      <w:r>
        <w:t>.2</w:t>
      </w:r>
      <w:r w:rsidR="00C5146D">
        <w:t xml:space="preserve"> </w:t>
      </w:r>
      <w:r>
        <w:t>USD</w:t>
      </w:r>
      <w:r w:rsidR="00C5146D">
        <w:t xml:space="preserve"> per entry </w:t>
      </w:r>
    </w:p>
    <w:p w:rsidR="00784B49" w:rsidRDefault="00784B49" w14:paraId="083CFDA2" w14:textId="77777777">
      <w:pPr>
        <w:spacing w:after="0" w:line="259" w:lineRule="auto"/>
        <w:ind w:left="0" w:firstLine="0"/>
      </w:pPr>
    </w:p>
    <w:p w:rsidR="00784B49" w:rsidP="008615D6" w:rsidRDefault="00C5146D" w14:paraId="26DAEBDF" w14:textId="77777777">
      <w:pPr>
        <w:pStyle w:val="Heading2"/>
      </w:pPr>
      <w:r>
        <w:rPr>
          <w:rFonts w:ascii="Calibri" w:hAnsi="Calibri" w:eastAsia="Calibri" w:cs="Calibri"/>
          <w:sz w:val="22"/>
        </w:rPr>
        <w:tab/>
      </w:r>
      <w:r w:rsidR="008601FD">
        <w:t>8</w:t>
      </w:r>
      <w:r>
        <w:t>.</w:t>
      </w:r>
      <w:r>
        <w:t xml:space="preserve"> </w:t>
      </w:r>
      <w:r>
        <w:tab/>
      </w:r>
      <w:r>
        <w:t xml:space="preserve">Appendix </w:t>
      </w:r>
      <w:r w:rsidR="008601FD">
        <w:t>C</w:t>
      </w:r>
      <w:r>
        <w:t xml:space="preserve"> – Tournament Fees (Developing Nations) </w:t>
      </w:r>
    </w:p>
    <w:p w:rsidR="00784B49" w:rsidP="008615D6" w:rsidRDefault="00C5146D" w14:paraId="37979072" w14:textId="77777777">
      <w:pPr>
        <w:pStyle w:val="Heading2"/>
        <w:rPr>
          <w:rFonts w:ascii="Times New Roman" w:hAnsi="Times New Roman" w:eastAsia="Times New Roman" w:cs="Times New Roman"/>
        </w:rPr>
      </w:pPr>
      <w:r>
        <w:t>(Approved by ICCF Congress, Bremen, Germany, 2016)</w:t>
      </w:r>
      <w:r>
        <w:rPr>
          <w:rFonts w:ascii="Times New Roman" w:hAnsi="Times New Roman" w:eastAsia="Times New Roman" w:cs="Times New Roman"/>
        </w:rPr>
        <w:t xml:space="preserve"> </w:t>
      </w:r>
    </w:p>
    <w:p w:rsidRPr="008615D6" w:rsidR="008615D6" w:rsidP="008615D6" w:rsidRDefault="008615D6" w14:paraId="4C8D355D" w14:textId="77777777"/>
    <w:p w:rsidR="00784B49" w:rsidRDefault="00C5146D" w14:paraId="6045035B" w14:textId="77777777">
      <w:pPr>
        <w:spacing w:after="33"/>
        <w:ind w:left="-5" w:right="181"/>
      </w:pPr>
      <w:r>
        <w:lastRenderedPageBreak/>
        <w:t xml:space="preserve">Fees as listed in Appendices </w:t>
      </w:r>
      <w:r w:rsidR="009C23B3">
        <w:t>A</w:t>
      </w:r>
      <w:r>
        <w:t xml:space="preserve"> and </w:t>
      </w:r>
      <w:r w:rsidR="009C23B3">
        <w:t>B</w:t>
      </w:r>
      <w:r>
        <w:t xml:space="preserve"> are </w:t>
      </w:r>
      <w:r>
        <w:t>reduced by 50% in respect of those countries listed as being within the Lower Middle and Low Income Classes in the Gross Domestic Income per capita figures published by the World Bank (</w:t>
      </w:r>
      <w:hyperlink r:id="rId7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ttp://data.worldbank.org/indicator/NY.GNP.PCAP.CD</w:t>
        </w:r>
      </w:hyperlink>
      <w:hyperlink r:id="rId8">
        <w:r>
          <w:t>)</w:t>
        </w:r>
      </w:hyperlink>
      <w:r>
        <w:t>. Such countries are classed as being “Developing Nations” and will be included within this scheme whereby Tournament fees and Direct En</w:t>
      </w:r>
      <w:r>
        <w:t xml:space="preserve">try fees are charged at 50% of the approved amount. Additionally </w:t>
      </w:r>
    </w:p>
    <w:p w:rsidR="00784B49" w:rsidRDefault="00C5146D" w14:paraId="529E9A57" w14:textId="77777777">
      <w:pPr>
        <w:ind w:left="-5" w:right="181"/>
      </w:pPr>
      <w:r>
        <w:t xml:space="preserve">Fees are not imposed in respect of entries submitted by players from “Developing Nations” to Zone Championship Individual and Team events.  </w:t>
      </w:r>
    </w:p>
    <w:p w:rsidR="00784B49" w:rsidRDefault="00C5146D" w14:paraId="2993E51B" w14:textId="77777777">
      <w:pPr>
        <w:ind w:left="-5" w:right="181"/>
      </w:pPr>
      <w:r>
        <w:t xml:space="preserve">In addition to this scheme, </w:t>
      </w:r>
      <w:r w:rsidR="009C23B3">
        <w:t xml:space="preserve">our </w:t>
      </w:r>
      <w:r>
        <w:t>Zon</w:t>
      </w:r>
      <w:r w:rsidR="009C23B3">
        <w:t>al</w:t>
      </w:r>
      <w:r>
        <w:t xml:space="preserve"> Director</w:t>
      </w:r>
      <w:r>
        <w:t xml:space="preserve"> may su</w:t>
      </w:r>
      <w:r>
        <w:t xml:space="preserve">bmit up to 20 “free” entries each year to ICCF events </w:t>
      </w:r>
      <w:proofErr w:type="gramStart"/>
      <w:r>
        <w:t>in order to</w:t>
      </w:r>
      <w:proofErr w:type="gramEnd"/>
      <w:r>
        <w:t xml:space="preserve"> assist the promotion of development within </w:t>
      </w:r>
      <w:r w:rsidR="009C23B3">
        <w:t>our</w:t>
      </w:r>
      <w:r>
        <w:t xml:space="preserve"> Zone</w:t>
      </w:r>
      <w:r>
        <w:t xml:space="preserve">. </w:t>
      </w:r>
    </w:p>
    <w:p w:rsidR="00784B49" w:rsidRDefault="00C5146D" w14:paraId="29C90D0F" w14:textId="77777777">
      <w:pPr>
        <w:spacing w:after="216" w:line="259" w:lineRule="auto"/>
        <w:ind w:left="0" w:firstLine="0"/>
      </w:pPr>
      <w:r>
        <w:t xml:space="preserve"> </w:t>
      </w:r>
    </w:p>
    <w:p w:rsidR="00784B49" w:rsidRDefault="00C5146D" w14:paraId="2106C088" w14:textId="77777777">
      <w:pPr>
        <w:spacing w:after="414" w:line="259" w:lineRule="auto"/>
        <w:ind w:left="0" w:firstLine="0"/>
      </w:pPr>
      <w:r>
        <w:t xml:space="preserve"> </w:t>
      </w:r>
    </w:p>
    <w:p w:rsidR="00784B49" w:rsidRDefault="00784B49" w14:paraId="1B14F135" w14:textId="77777777">
      <w:pPr>
        <w:spacing w:after="219" w:line="259" w:lineRule="auto"/>
        <w:ind w:left="0" w:firstLine="0"/>
      </w:pPr>
    </w:p>
    <w:p w:rsidR="00784B49" w:rsidRDefault="00C5146D" w14:paraId="0D7642E4" w14:textId="77777777">
      <w:pPr>
        <w:spacing w:after="216" w:line="259" w:lineRule="auto"/>
        <w:ind w:left="0" w:right="134" w:firstLine="0"/>
        <w:jc w:val="center"/>
      </w:pPr>
      <w:r>
        <w:t xml:space="preserve"> </w:t>
      </w:r>
    </w:p>
    <w:p w:rsidR="00784B49" w:rsidRDefault="00C5146D" w14:paraId="0CF0E6FE" w14:textId="77777777">
      <w:pPr>
        <w:spacing w:after="293" w:line="259" w:lineRule="auto"/>
        <w:ind w:left="0" w:right="134" w:firstLine="0"/>
        <w:jc w:val="center"/>
      </w:pPr>
      <w:r>
        <w:t xml:space="preserve"> </w:t>
      </w:r>
    </w:p>
    <w:p w:rsidR="00784B49" w:rsidRDefault="00C5146D" w14:paraId="10DA60AA" w14:textId="77777777">
      <w:pPr>
        <w:spacing w:after="0" w:line="259" w:lineRule="auto"/>
        <w:ind w:left="0" w:firstLine="0"/>
      </w:pPr>
      <w:r>
        <w:rPr>
          <w:rFonts w:ascii="Times New Roman" w:hAnsi="Times New Roman" w:eastAsia="Times New Roman" w:cs="Times New Roman"/>
          <w:b/>
          <w:i/>
          <w:sz w:val="28"/>
        </w:rPr>
        <w:t xml:space="preserve"> </w:t>
      </w:r>
    </w:p>
    <w:sectPr w:rsidR="00784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4" w:right="1252" w:bottom="1662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146D" w14:paraId="2F80253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5146D" w14:paraId="01A133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31F6EDFB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0E640F" wp14:editId="0621492D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96" name="Group 8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000" name="Shape 900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2" name="Shape 900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197B488">
            <v:group id="Group 8696" style="width:547.44pt;height:0.47998pt;position:absolute;mso-position-horizontal-relative:page;mso-position-horizontal:absolute;margin-left:24pt;mso-position-vertical-relative:page;margin-top:817.56pt;" coordsize="69524,60">
              <v:shape id="Shape 9003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9004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9005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535399F5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00FFE4" wp14:editId="2F659EAD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77" name="Group 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94" name="Shape 899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D11DC1D">
            <v:group id="Group 8677" style="width:547.44pt;height:0.47998pt;position:absolute;mso-position-horizontal-relative:page;mso-position-horizontal:absolute;margin-left:24pt;mso-position-vertical-relative:page;margin-top:817.56pt;" coordsize="69524,60">
              <v:shape id="Shape 8997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98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99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6F9EE334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E4658A" wp14:editId="13184590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658" name="Group 8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88" name="Shape 898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9" name="Shape 898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0" name="Shape 899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415E831">
            <v:group id="Group 8658" style="width:547.44pt;height:0.47998pt;position:absolute;mso-position-horizontal-relative:page;mso-position-horizontal:absolute;margin-left:24pt;mso-position-vertical-relative:page;margin-top:817.56pt;" coordsize="69524,60">
              <v:shape id="Shape 899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9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9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146D" w14:paraId="220682B7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5146D" w14:paraId="7074DD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5ACC86AF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3A650D" wp14:editId="5843627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85" name="Group 8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78" name="Shape 89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9" name="Shape 897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0" name="Shape 898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217D93D">
            <v:group id="Group 8685" style="width:547.44pt;height:0.47998pt;position:absolute;mso-position-horizontal-relative:page;mso-position-horizontal:absolute;margin-left:24pt;mso-position-vertical-relative:page;margin-top:24pt;" coordsize="69524,60">
              <v:shape id="Shape 898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8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8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:rsidR="00784B49" w:rsidRDefault="00C5146D" w14:paraId="7357DE38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243DCD" wp14:editId="0563B685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89" name="Group 8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84" name="Shape 898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F505F9C">
            <v:group id="Group 8689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8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8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305D4620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DC602" wp14:editId="718235A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66" name="Group 8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68" name="Shape 89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9" name="Shape 896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0" name="Shape 897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070CA6F">
            <v:group id="Group 8666" style="width:547.44pt;height:0.47998pt;position:absolute;mso-position-horizontal-relative:page;mso-position-horizontal:absolute;margin-left:24pt;mso-position-vertical-relative:page;margin-top:24pt;" coordsize="69524,60">
              <v:shape id="Shape 897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7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7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:rsidR="00784B49" w:rsidRDefault="00C5146D" w14:paraId="055813B1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25730" wp14:editId="10E7936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70" name="Group 8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74" name="Shape 897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5" name="Shape 897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BAD17A7">
            <v:group id="Group 8670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7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7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84B49" w:rsidRDefault="00C5146D" w14:paraId="234EDF55" w14:textId="77777777">
    <w:pPr>
      <w:spacing w:after="0" w:line="259" w:lineRule="auto"/>
      <w:ind w:left="-1440" w:right="10654" w:firstLine="0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852C4F" wp14:editId="5801CE4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647" name="Group 8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958" name="Shape 89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9" name="Shape 895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0" name="Shape 896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566DC4D">
            <v:group id="Group 8647" style="width:547.44pt;height:0.47998pt;position:absolute;mso-position-horizontal-relative:page;mso-position-horizontal:absolute;margin-left:24pt;mso-position-vertical-relative:page;margin-top:24pt;" coordsize="69524,60">
              <v:shape id="Shape 8961" style="position:absolute;width:91;height:91;left:0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v:shape id="Shape 8962" style="position:absolute;width:69402;height:91;left:60;top:0;" coordsize="6940296,9144" path="m0,0l6940296,0l6940296,9144l0,9144l0,0">
                <v:stroke on="false" weight="0pt" color="#000000" opacity="0" miterlimit="10" joinstyle="miter" endcap="flat"/>
                <v:fill on="true" color="#000000"/>
              </v:shape>
              <v:shape id="Shape 8963" style="position:absolute;width:91;height:91;left:69463;top:0;" coordsize="9144,9144" path="m0,0l9144,0l9144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</w:p>
  <w:p w:rsidR="00784B49" w:rsidRDefault="00C5146D" w14:paraId="23DA85F0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852819B" wp14:editId="70430A05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651" name="Group 8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964" name="Shape 896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5" name="Shape 896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2D7080D">
            <v:group id="Group 8651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8966" style="position:absolute;width:91;height:100721;left:0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  <v:shape id="Shape 8967" style="position:absolute;width:91;height:100721;left:69463;top:0;" coordsize="9144,10072116" path="m0,0l9144,0l9144,10072116l0,10072116l0,0">
                <v:stroke on="false" weight="0pt" color="#000000" opacity="0" miterlimit="10" joinstyle="miter" endcap="flat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89D"/>
    <w:multiLevelType w:val="hybridMultilevel"/>
    <w:tmpl w:val="5D4488D0"/>
    <w:lvl w:ilvl="0" w:tplc="0E72789A">
      <w:start w:val="1"/>
      <w:numFmt w:val="lowerLetter"/>
      <w:lvlText w:val="%1."/>
      <w:lvlJc w:val="left"/>
      <w:pPr>
        <w:ind w:left="9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CAED262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3740944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F06A3DA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22EB9D2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A7053AC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C188674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8FEA708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6CA8CF2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503A130E"/>
    <w:multiLevelType w:val="hybridMultilevel"/>
    <w:tmpl w:val="64E8AF8C"/>
    <w:lvl w:ilvl="0" w:tplc="340AE76E">
      <w:start w:val="1"/>
      <w:numFmt w:val="decimal"/>
      <w:lvlText w:val="%1.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8B64B7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7FC969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8AA426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D366EA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E9AF354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3DC12D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FECDD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AD2734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49"/>
    <w:rsid w:val="00040390"/>
    <w:rsid w:val="000C5679"/>
    <w:rsid w:val="000D0F86"/>
    <w:rsid w:val="00376AEE"/>
    <w:rsid w:val="003C6818"/>
    <w:rsid w:val="00784B49"/>
    <w:rsid w:val="008601FD"/>
    <w:rsid w:val="008615D6"/>
    <w:rsid w:val="009C23B3"/>
    <w:rsid w:val="00AE08B6"/>
    <w:rsid w:val="00AF6D6E"/>
    <w:rsid w:val="00C5146D"/>
    <w:rsid w:val="00DA6493"/>
    <w:rsid w:val="00DF607B"/>
    <w:rsid w:val="6A99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2535"/>
  <w15:docId w15:val="{36C422F7-7CBD-4833-B6CE-949BDB0BBC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6" w:line="270" w:lineRule="auto"/>
      <w:ind w:left="10" w:hanging="10"/>
    </w:pPr>
    <w:rPr>
      <w:rFonts w:ascii="Arial" w:hAnsi="Arial" w:eastAsia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9" w:lineRule="auto"/>
      <w:ind w:left="370" w:hanging="10"/>
      <w:outlineLvl w:val="0"/>
    </w:pPr>
    <w:rPr>
      <w:rFonts w:ascii="Cambria" w:hAnsi="Cambria" w:eastAsia="Cambria" w:cs="Cambria"/>
      <w:color w:val="365F91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9" w:lineRule="auto"/>
      <w:ind w:left="370" w:hanging="10"/>
      <w:outlineLvl w:val="1"/>
    </w:pPr>
    <w:rPr>
      <w:rFonts w:ascii="Cambria" w:hAnsi="Cambria" w:eastAsia="Cambria" w:cs="Cambria"/>
      <w:color w:val="365F91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3"/>
      <w:ind w:left="10" w:right="184" w:hanging="10"/>
      <w:jc w:val="center"/>
      <w:outlineLvl w:val="2"/>
    </w:pPr>
    <w:rPr>
      <w:rFonts w:ascii="Times New Roman" w:hAnsi="Times New Roman" w:eastAsia="Times New Roman" w:cs="Times New Roman"/>
      <w:b/>
      <w:i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18"/>
      <w:outlineLvl w:val="3"/>
    </w:pPr>
    <w:rPr>
      <w:rFonts w:ascii="Arial" w:hAnsi="Arial" w:eastAsia="Arial" w:cs="Arial"/>
      <w:color w:val="000000"/>
      <w:sz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link w:val="Heading4"/>
    <w:rPr>
      <w:rFonts w:ascii="Arial" w:hAnsi="Arial" w:eastAsia="Arial" w:cs="Arial"/>
      <w:color w:val="000000"/>
      <w:sz w:val="20"/>
      <w:u w:val="single" w:color="000000"/>
    </w:rPr>
  </w:style>
  <w:style w:type="character" w:styleId="Heading3Char" w:customStyle="1">
    <w:name w:val="Heading 3 Char"/>
    <w:link w:val="Heading3"/>
    <w:rPr>
      <w:rFonts w:ascii="Times New Roman" w:hAnsi="Times New Roman" w:eastAsia="Times New Roman" w:cs="Times New Roman"/>
      <w:b/>
      <w:i/>
      <w:color w:val="000000"/>
      <w:sz w:val="28"/>
    </w:rPr>
  </w:style>
  <w:style w:type="character" w:styleId="Heading1Char" w:customStyle="1">
    <w:name w:val="Heading 1 Char"/>
    <w:link w:val="Heading1"/>
    <w:rPr>
      <w:rFonts w:ascii="Cambria" w:hAnsi="Cambria" w:eastAsia="Cambria" w:cs="Cambria"/>
      <w:color w:val="365F91"/>
      <w:sz w:val="32"/>
    </w:rPr>
  </w:style>
  <w:style w:type="character" w:styleId="Heading2Char" w:customStyle="1">
    <w:name w:val="Heading 2 Char"/>
    <w:link w:val="Heading2"/>
    <w:rPr>
      <w:rFonts w:ascii="Cambria" w:hAnsi="Cambria" w:eastAsia="Cambria" w:cs="Cambria"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ata.worldbank.org/indicator/NY.GNP.PCAP.CD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://data.worldbank.org/indicator/NY.GNP.PCAP.CD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</dc:creator>
  <keywords/>
  <lastModifiedBy>Gino Figlio</lastModifiedBy>
  <revision>3</revision>
  <dcterms:created xsi:type="dcterms:W3CDTF">2017-12-30T15:41:00.0000000Z</dcterms:created>
  <dcterms:modified xsi:type="dcterms:W3CDTF">2018-11-19T03:21:22.0858638Z</dcterms:modified>
</coreProperties>
</file>